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EE" w:rsidRDefault="009A4DEE" w:rsidP="00781D69">
      <w:pPr>
        <w:pBdr>
          <w:top w:val="single" w:sz="4" w:space="0" w:color="auto"/>
          <w:bottom w:val="single" w:sz="4" w:space="0" w:color="auto"/>
        </w:pBd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II. </w:t>
      </w:r>
      <w:r w:rsidRP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Uluslararası Uygulamalı İşletme, Yönetim ve Ekonomi Araştırmaları Sempozyumu ve </w:t>
      </w:r>
      <w:proofErr w:type="spellStart"/>
      <w:r w:rsidRP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>Çalıştayı</w:t>
      </w:r>
      <w:proofErr w:type="spellEnd"/>
      <w:r w:rsidRP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</w:p>
    <w:p w:rsidR="00781D69" w:rsidRPr="00C418C0" w:rsidRDefault="00781D69" w:rsidP="00781D69">
      <w:pPr>
        <w:pBdr>
          <w:top w:val="single" w:sz="4" w:space="0" w:color="auto"/>
          <w:bottom w:val="single" w:sz="4" w:space="0" w:color="auto"/>
        </w:pBd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C418C0">
        <w:rPr>
          <w:rFonts w:ascii="Times New Roman" w:eastAsia="Times New Roman" w:hAnsi="Times New Roman"/>
          <w:bCs/>
          <w:sz w:val="18"/>
          <w:szCs w:val="18"/>
          <w:lang w:eastAsia="ar-SA"/>
        </w:rPr>
        <w:t>(</w:t>
      </w:r>
      <w:r w:rsid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II. </w:t>
      </w:r>
      <w:r w:rsidR="009A4DEE" w:rsidRP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International </w:t>
      </w:r>
      <w:proofErr w:type="spellStart"/>
      <w:r w:rsidR="009A4DEE" w:rsidRP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>Symposium</w:t>
      </w:r>
      <w:proofErr w:type="spellEnd"/>
      <w:r w:rsidR="009A4DEE" w:rsidRP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  <w:proofErr w:type="spellStart"/>
      <w:r w:rsidR="009A4DEE" w:rsidRP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>and</w:t>
      </w:r>
      <w:proofErr w:type="spellEnd"/>
      <w:r w:rsidR="009A4DEE" w:rsidRP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Workshop of </w:t>
      </w:r>
      <w:proofErr w:type="spellStart"/>
      <w:r w:rsidR="009A4DEE" w:rsidRP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>Applied</w:t>
      </w:r>
      <w:proofErr w:type="spellEnd"/>
      <w:r w:rsidR="009A4DEE" w:rsidRP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Business Management </w:t>
      </w:r>
      <w:proofErr w:type="spellStart"/>
      <w:r w:rsidR="009A4DEE" w:rsidRP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>and</w:t>
      </w:r>
      <w:proofErr w:type="spellEnd"/>
      <w:r w:rsidR="009A4DEE" w:rsidRP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  <w:proofErr w:type="spellStart"/>
      <w:r w:rsidR="009A4DEE" w:rsidRP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>Economics</w:t>
      </w:r>
      <w:proofErr w:type="spellEnd"/>
      <w:r w:rsidR="009A4DEE" w:rsidRP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  <w:proofErr w:type="spellStart"/>
      <w:r w:rsidR="009A4DEE" w:rsidRPr="009A4DEE">
        <w:rPr>
          <w:rFonts w:ascii="Times New Roman" w:eastAsia="Times New Roman" w:hAnsi="Times New Roman"/>
          <w:bCs/>
          <w:sz w:val="18"/>
          <w:szCs w:val="18"/>
          <w:lang w:eastAsia="ar-SA"/>
        </w:rPr>
        <w:t>Researches</w:t>
      </w:r>
      <w:proofErr w:type="spellEnd"/>
      <w:r w:rsidRPr="00C418C0">
        <w:rPr>
          <w:rFonts w:ascii="Times New Roman" w:eastAsia="Times New Roman" w:hAnsi="Times New Roman"/>
          <w:bCs/>
          <w:sz w:val="18"/>
          <w:szCs w:val="18"/>
          <w:lang w:eastAsia="ar-SA"/>
        </w:rPr>
        <w:t>)</w:t>
      </w:r>
    </w:p>
    <w:p w:rsidR="00781D69" w:rsidRPr="00C418C0" w:rsidRDefault="009A4DEE" w:rsidP="00781D69">
      <w:pPr>
        <w:pBdr>
          <w:top w:val="single" w:sz="4" w:space="0" w:color="auto"/>
          <w:bottom w:val="single" w:sz="4" w:space="0" w:color="auto"/>
        </w:pBd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bCs/>
          <w:sz w:val="18"/>
          <w:szCs w:val="18"/>
          <w:lang w:eastAsia="ar-SA"/>
        </w:rPr>
        <w:t>12-14 Mayıs 2022, Bayburt</w:t>
      </w:r>
    </w:p>
    <w:p w:rsidR="00781D69" w:rsidRPr="00C418C0" w:rsidRDefault="00781D69" w:rsidP="00781D69">
      <w:pPr>
        <w:spacing w:after="0"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Araştırma Makalesi / Konferans Bildirisi / Derleme</w:t>
      </w:r>
    </w:p>
    <w:p w:rsidR="00107741" w:rsidRPr="00514CF7" w:rsidRDefault="00107741" w:rsidP="00107741">
      <w:pPr>
        <w:pStyle w:val="Balk1"/>
      </w:pPr>
      <w:r>
        <w:t>B</w:t>
      </w:r>
      <w:r>
        <w:rPr>
          <w:lang w:val="tr-TR"/>
        </w:rPr>
        <w:t>İ</w:t>
      </w:r>
      <w:r>
        <w:t xml:space="preserve">ÇİMLENDİRMEYİ BOZMADAN </w:t>
      </w:r>
      <w:r w:rsidRPr="00A86E20">
        <w:rPr>
          <w:color w:val="FF0000"/>
        </w:rPr>
        <w:t xml:space="preserve">ON </w:t>
      </w:r>
      <w:r>
        <w:rPr>
          <w:color w:val="FF0000"/>
          <w:lang w:val="tr-TR"/>
        </w:rPr>
        <w:t>İ</w:t>
      </w:r>
      <w:r>
        <w:rPr>
          <w:color w:val="FF0000"/>
        </w:rPr>
        <w:t>Kİ</w:t>
      </w:r>
      <w:r w:rsidRPr="00A86E20">
        <w:rPr>
          <w:color w:val="FF0000"/>
        </w:rPr>
        <w:t xml:space="preserve"> SÖZCÜĞÜ GEÇMEYEN</w:t>
      </w:r>
      <w:r w:rsidRPr="00514CF7">
        <w:t xml:space="preserve"> BAŞLIĞI BURAYA </w:t>
      </w:r>
      <w:r w:rsidRPr="00695E06">
        <w:t>EKLEYINIZ</w:t>
      </w:r>
    </w:p>
    <w:p w:rsidR="00AA5022" w:rsidRPr="00053578" w:rsidRDefault="00AA5022" w:rsidP="00AA50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D65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YAZAR</w:t>
      </w:r>
      <w:r>
        <w:rPr>
          <w:rStyle w:val="DipnotBavurusu"/>
          <w:rFonts w:ascii="Times New Roman" w:eastAsia="Times New Roman" w:hAnsi="Times New Roman" w:cs="Times New Roman"/>
          <w:b/>
          <w:sz w:val="24"/>
          <w:szCs w:val="28"/>
          <w:lang w:val="en-US"/>
        </w:rPr>
        <w:footnoteReference w:id="1"/>
      </w:r>
    </w:p>
    <w:p w:rsidR="00AA5022" w:rsidRPr="00053578" w:rsidRDefault="00AA5022" w:rsidP="00AA50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2. YAZAR</w:t>
      </w:r>
      <w:r>
        <w:rPr>
          <w:rStyle w:val="DipnotBavurusu"/>
          <w:rFonts w:ascii="Times New Roman" w:eastAsia="Times New Roman" w:hAnsi="Times New Roman" w:cs="Times New Roman"/>
          <w:b/>
          <w:sz w:val="24"/>
          <w:szCs w:val="28"/>
          <w:lang w:val="en-US"/>
        </w:rPr>
        <w:footnoteReference w:id="2"/>
      </w:r>
    </w:p>
    <w:p w:rsidR="00AA5022" w:rsidRPr="00053578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53578">
        <w:rPr>
          <w:rFonts w:ascii="Times New Roman" w:hAnsi="Times New Roman" w:cs="Times New Roman"/>
          <w:b/>
          <w:bCs/>
          <w:sz w:val="18"/>
          <w:szCs w:val="18"/>
        </w:rPr>
        <w:t>ÖZ</w:t>
      </w:r>
    </w:p>
    <w:p w:rsidR="00AA5022" w:rsidRDefault="00AA5022" w:rsidP="00AA50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Öz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…Öz metni en az 150 kelime, en çok </w:t>
      </w:r>
      <w:r w:rsidR="009A4DEE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>0 kelime olabilir</w:t>
      </w:r>
      <w:r w:rsidRPr="001B6C1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Öz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022" w:rsidRDefault="00AA5022" w:rsidP="00AA50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53578">
        <w:rPr>
          <w:rFonts w:ascii="Times New Roman" w:hAnsi="Times New Roman" w:cs="Times New Roman"/>
          <w:b/>
          <w:bCs/>
          <w:sz w:val="18"/>
          <w:szCs w:val="18"/>
        </w:rPr>
        <w:t xml:space="preserve">Anahtar Kelimeler: </w:t>
      </w:r>
      <w:r w:rsidR="00107741" w:rsidRPr="00107741">
        <w:rPr>
          <w:rFonts w:ascii="Times New Roman" w:hAnsi="Times New Roman" w:cs="Times New Roman"/>
          <w:bCs/>
          <w:sz w:val="18"/>
          <w:szCs w:val="18"/>
        </w:rPr>
        <w:t>3–5 anahtar sözcük bulunmalıdır. Anahtar sözcükler virgül (,) işareti ile birbirinden ayrılmalıdır.</w:t>
      </w:r>
    </w:p>
    <w:p w:rsidR="00AA5022" w:rsidRDefault="00AA5022" w:rsidP="0010774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053578">
        <w:rPr>
          <w:rFonts w:ascii="Times New Roman" w:hAnsi="Times New Roman" w:cs="Times New Roman"/>
          <w:b/>
          <w:bCs/>
          <w:color w:val="000000"/>
          <w:sz w:val="18"/>
          <w:szCs w:val="18"/>
        </w:rPr>
        <w:t>Jel Kodları: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107741" w:rsidRPr="00107741">
        <w:rPr>
          <w:rFonts w:ascii="Times New Roman" w:hAnsi="Times New Roman" w:cs="Times New Roman"/>
          <w:bCs/>
          <w:color w:val="000000"/>
          <w:sz w:val="18"/>
          <w:szCs w:val="18"/>
        </w:rPr>
        <w:t>1-3 JEL kodu yazılmalıdır. (</w:t>
      </w:r>
      <w:hyperlink r:id="rId7" w:history="1">
        <w:r w:rsidR="00DF5FF0" w:rsidRPr="00BA00CD">
          <w:rPr>
            <w:rStyle w:val="Kpr"/>
            <w:rFonts w:ascii="Times New Roman" w:hAnsi="Times New Roman" w:cs="Times New Roman"/>
            <w:bCs/>
            <w:sz w:val="18"/>
            <w:szCs w:val="18"/>
          </w:rPr>
          <w:t>http://www.aeaweb.org/journal/jel_class_system.php</w:t>
        </w:r>
      </w:hyperlink>
      <w:r w:rsidR="00107741" w:rsidRPr="00107741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</w:p>
    <w:p w:rsidR="00DF5FF0" w:rsidRPr="00107741" w:rsidRDefault="00DF5FF0" w:rsidP="0010774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(Jel Kodları İşletme ve İktisat alanında makaleler içindir. Kamu Yönetimi, Uluslararası İlişkiler gibi bölümlerden istenmemektedir.)</w:t>
      </w:r>
    </w:p>
    <w:p w:rsidR="00AA5022" w:rsidRDefault="00AA5022" w:rsidP="00AA502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Pr="00CE184F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Cs w:val="18"/>
          <w:lang w:val="en-US"/>
        </w:rPr>
      </w:pPr>
      <w:r w:rsidRPr="00CE184F">
        <w:rPr>
          <w:rFonts w:ascii="Times New Roman" w:hAnsi="Times New Roman" w:cs="Times New Roman"/>
          <w:b/>
          <w:iCs/>
          <w:sz w:val="20"/>
          <w:szCs w:val="18"/>
          <w:lang w:val="en-US"/>
        </w:rPr>
        <w:t>İNGİLİZCE BAŞLIK</w:t>
      </w:r>
    </w:p>
    <w:p w:rsidR="00AA5022" w:rsidRPr="0082233A" w:rsidRDefault="00AA5022" w:rsidP="00AA502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</w:p>
    <w:p w:rsidR="00AA5022" w:rsidRPr="0082233A" w:rsidRDefault="00AA5022" w:rsidP="00AA502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18"/>
          <w:szCs w:val="18"/>
          <w:lang w:val="en-US"/>
        </w:rPr>
      </w:pPr>
      <w:r w:rsidRPr="0082233A">
        <w:rPr>
          <w:rFonts w:ascii="Times New Roman" w:hAnsi="Times New Roman" w:cs="Times New Roman"/>
          <w:b/>
          <w:iCs/>
          <w:sz w:val="18"/>
          <w:szCs w:val="18"/>
          <w:lang w:val="en-US"/>
        </w:rPr>
        <w:t>ABSTRACT</w:t>
      </w:r>
    </w:p>
    <w:p w:rsidR="00AA5022" w:rsidRPr="000E3AAD" w:rsidRDefault="00AA5022" w:rsidP="00AA5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E3AAD">
        <w:rPr>
          <w:rFonts w:ascii="Times New Roman" w:hAnsi="Times New Roman" w:cs="Times New Roman"/>
          <w:sz w:val="18"/>
          <w:szCs w:val="18"/>
          <w:lang w:val="en-US"/>
        </w:rPr>
        <w:t xml:space="preserve">Abstract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Pr="000E3AAD">
        <w:rPr>
          <w:rFonts w:ascii="Times New Roman" w:hAnsi="Times New Roman" w:cs="Times New Roman"/>
          <w:sz w:val="18"/>
          <w:szCs w:val="18"/>
          <w:lang w:val="en-US"/>
        </w:rPr>
        <w:t xml:space="preserve">  …Abstract should be at least </w:t>
      </w:r>
      <w:r>
        <w:rPr>
          <w:rFonts w:ascii="Times New Roman" w:hAnsi="Times New Roman" w:cs="Times New Roman"/>
          <w:sz w:val="18"/>
          <w:szCs w:val="18"/>
          <w:lang w:val="en-US"/>
        </w:rPr>
        <w:t>150</w:t>
      </w:r>
      <w:r w:rsidRPr="000E3AAD">
        <w:rPr>
          <w:rFonts w:ascii="Times New Roman" w:hAnsi="Times New Roman" w:cs="Times New Roman"/>
          <w:sz w:val="18"/>
          <w:szCs w:val="18"/>
          <w:lang w:val="en-US"/>
        </w:rPr>
        <w:t xml:space="preserve"> words, at most </w:t>
      </w:r>
      <w:r w:rsidR="009A4DEE">
        <w:rPr>
          <w:rFonts w:ascii="Times New Roman" w:hAnsi="Times New Roman" w:cs="Times New Roman"/>
          <w:sz w:val="18"/>
          <w:szCs w:val="18"/>
          <w:lang w:val="en-US"/>
        </w:rPr>
        <w:t>30</w:t>
      </w:r>
      <w:bookmarkStart w:id="0" w:name="_GoBack"/>
      <w:bookmarkEnd w:id="0"/>
      <w:r w:rsidRPr="000E3AAD">
        <w:rPr>
          <w:rFonts w:ascii="Times New Roman" w:hAnsi="Times New Roman" w:cs="Times New Roman"/>
          <w:sz w:val="18"/>
          <w:szCs w:val="18"/>
          <w:lang w:val="en-US"/>
        </w:rPr>
        <w:t xml:space="preserve">0 words.…………………… Abstract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P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P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 w:rsidRPr="00AF1B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E3AAD">
        <w:rPr>
          <w:rFonts w:ascii="Times New Roman" w:hAnsi="Times New Roman" w:cs="Times New Roman"/>
          <w:sz w:val="18"/>
          <w:szCs w:val="18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AA5022" w:rsidRPr="0082233A" w:rsidRDefault="00AA5022" w:rsidP="00AA502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en-US"/>
        </w:rPr>
      </w:pPr>
      <w:r w:rsidRPr="0082233A">
        <w:rPr>
          <w:rFonts w:ascii="Times New Roman" w:hAnsi="Times New Roman" w:cs="Times New Roman"/>
          <w:b/>
          <w:iCs/>
          <w:sz w:val="18"/>
          <w:szCs w:val="18"/>
          <w:lang w:val="en-US"/>
        </w:rPr>
        <w:t xml:space="preserve">Keywords: </w:t>
      </w:r>
      <w:r w:rsidR="00107741" w:rsidRPr="00107741">
        <w:rPr>
          <w:rFonts w:ascii="Times New Roman" w:hAnsi="Times New Roman" w:cs="Times New Roman"/>
          <w:iCs/>
          <w:sz w:val="18"/>
          <w:szCs w:val="18"/>
          <w:lang w:val="en-US"/>
        </w:rPr>
        <w:t>There should be 3 .5 keywords. The keywords must be separated by a comma (,).</w:t>
      </w:r>
    </w:p>
    <w:p w:rsidR="00AA5022" w:rsidRPr="0082233A" w:rsidRDefault="00AA5022" w:rsidP="00AA502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iCs/>
          <w:sz w:val="18"/>
          <w:szCs w:val="18"/>
          <w:lang w:val="en-US"/>
        </w:rPr>
        <w:t>JEL</w:t>
      </w:r>
      <w:r w:rsidRPr="0082233A">
        <w:rPr>
          <w:rFonts w:ascii="Times New Roman" w:hAnsi="Times New Roman" w:cs="Times New Roman"/>
          <w:b/>
          <w:iCs/>
          <w:sz w:val="18"/>
          <w:szCs w:val="18"/>
          <w:lang w:val="en-US"/>
        </w:rPr>
        <w:t xml:space="preserve"> Codes:</w:t>
      </w:r>
      <w:r w:rsidR="00107741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There should be </w:t>
      </w:r>
      <w:r w:rsidR="00107741" w:rsidRPr="0010774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1-3 JEL </w:t>
      </w:r>
      <w:proofErr w:type="spellStart"/>
      <w:proofErr w:type="gramStart"/>
      <w:r w:rsidR="00107741">
        <w:rPr>
          <w:rFonts w:ascii="Times New Roman" w:hAnsi="Times New Roman" w:cs="Times New Roman"/>
          <w:bCs/>
          <w:color w:val="000000"/>
          <w:sz w:val="18"/>
          <w:szCs w:val="18"/>
        </w:rPr>
        <w:t>Codes</w:t>
      </w:r>
      <w:proofErr w:type="spellEnd"/>
      <w:r w:rsidR="0010774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107741" w:rsidRPr="00107741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  <w:proofErr w:type="gramEnd"/>
      <w:r w:rsidR="00107741" w:rsidRPr="0010774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</w:t>
      </w:r>
      <w:hyperlink r:id="rId8" w:history="1">
        <w:r w:rsidR="009A4DEE" w:rsidRPr="00876B90">
          <w:rPr>
            <w:rStyle w:val="Kpr"/>
            <w:rFonts w:ascii="Times New Roman" w:hAnsi="Times New Roman" w:cs="Times New Roman"/>
            <w:bCs/>
            <w:sz w:val="18"/>
            <w:szCs w:val="18"/>
          </w:rPr>
          <w:t>http://www.aeaweb.org/journal/jel_class_system.php</w:t>
        </w:r>
      </w:hyperlink>
      <w:r w:rsidR="00107741" w:rsidRPr="00107741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  <w:r w:rsidR="009A4DE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AA5022" w:rsidRDefault="00AA5022" w:rsidP="00AA5022">
      <w:pPr>
        <w:spacing w:after="0" w:line="300" w:lineRule="atLeast"/>
        <w:rPr>
          <w:rFonts w:ascii="Times New Roman" w:hAnsi="Times New Roman" w:cs="Times New Roman"/>
          <w:iCs/>
          <w:sz w:val="20"/>
        </w:rPr>
      </w:pPr>
    </w:p>
    <w:p w:rsidR="00AA5022" w:rsidRDefault="00AA5022" w:rsidP="00AA5022">
      <w:pPr>
        <w:spacing w:after="0" w:line="300" w:lineRule="atLeast"/>
        <w:rPr>
          <w:rFonts w:ascii="Times New Roman" w:hAnsi="Times New Roman" w:cs="Times New Roman"/>
          <w:iCs/>
          <w:sz w:val="20"/>
        </w:rPr>
      </w:pPr>
    </w:p>
    <w:p w:rsidR="00AA5022" w:rsidRDefault="00AA5022" w:rsidP="009A4DEE">
      <w:pPr>
        <w:spacing w:after="0" w:line="360" w:lineRule="auto"/>
        <w:mirrorIndent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sectPr w:rsidR="00AA5022" w:rsidSect="009A4DEE">
      <w:pgSz w:w="11906" w:h="16838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CB7" w:rsidRDefault="004B0CB7" w:rsidP="00AA5022">
      <w:pPr>
        <w:spacing w:after="0" w:line="240" w:lineRule="auto"/>
      </w:pPr>
      <w:r>
        <w:separator/>
      </w:r>
    </w:p>
  </w:endnote>
  <w:endnote w:type="continuationSeparator" w:id="0">
    <w:p w:rsidR="004B0CB7" w:rsidRDefault="004B0CB7" w:rsidP="00AA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CB7" w:rsidRDefault="004B0CB7" w:rsidP="00AA5022">
      <w:pPr>
        <w:spacing w:after="0" w:line="240" w:lineRule="auto"/>
      </w:pPr>
      <w:r>
        <w:separator/>
      </w:r>
    </w:p>
  </w:footnote>
  <w:footnote w:type="continuationSeparator" w:id="0">
    <w:p w:rsidR="004B0CB7" w:rsidRDefault="004B0CB7" w:rsidP="00AA5022">
      <w:pPr>
        <w:spacing w:after="0" w:line="240" w:lineRule="auto"/>
      </w:pPr>
      <w:r>
        <w:continuationSeparator/>
      </w:r>
    </w:p>
  </w:footnote>
  <w:footnote w:id="1">
    <w:p w:rsidR="00AA5022" w:rsidRPr="00112002" w:rsidRDefault="00AA5022" w:rsidP="00AA5022">
      <w:pPr>
        <w:pStyle w:val="DipnotMetni"/>
        <w:rPr>
          <w:rFonts w:ascii="Times New Roman" w:hAnsi="Times New Roman" w:cs="Times New Roman"/>
        </w:rPr>
      </w:pPr>
      <w:r w:rsidRPr="00112002">
        <w:rPr>
          <w:rStyle w:val="DipnotBavurusu"/>
          <w:rFonts w:ascii="Times New Roman" w:hAnsi="Times New Roman" w:cs="Times New Roman"/>
        </w:rPr>
        <w:footnoteRef/>
      </w:r>
      <w:r w:rsidRPr="00112002">
        <w:rPr>
          <w:rFonts w:ascii="Times New Roman" w:hAnsi="Times New Roman" w:cs="Times New Roman"/>
          <w:i/>
          <w:sz w:val="18"/>
        </w:rPr>
        <w:t>Unvan, Kurum Adı, E-Posta Adresi</w:t>
      </w:r>
      <w:r w:rsidR="00781D69">
        <w:rPr>
          <w:rFonts w:ascii="Times New Roman" w:hAnsi="Times New Roman" w:cs="Times New Roman"/>
          <w:i/>
          <w:sz w:val="18"/>
        </w:rPr>
        <w:t>, ORCID</w:t>
      </w:r>
    </w:p>
  </w:footnote>
  <w:footnote w:id="2">
    <w:p w:rsidR="00AA5022" w:rsidRPr="00112002" w:rsidRDefault="00AA5022" w:rsidP="00AA5022">
      <w:pPr>
        <w:pStyle w:val="DipnotMetni"/>
        <w:rPr>
          <w:rFonts w:ascii="Times New Roman" w:hAnsi="Times New Roman" w:cs="Times New Roman"/>
        </w:rPr>
      </w:pPr>
      <w:r w:rsidRPr="00112002">
        <w:rPr>
          <w:rStyle w:val="DipnotBavurusu"/>
          <w:rFonts w:ascii="Times New Roman" w:hAnsi="Times New Roman" w:cs="Times New Roman"/>
        </w:rPr>
        <w:footnoteRef/>
      </w:r>
      <w:r w:rsidRPr="00112002">
        <w:rPr>
          <w:rFonts w:ascii="Times New Roman" w:hAnsi="Times New Roman" w:cs="Times New Roman"/>
          <w:i/>
          <w:sz w:val="18"/>
        </w:rPr>
        <w:t>Unvan, Kurum Adı, E-Posta Adresi</w:t>
      </w:r>
      <w:r w:rsidR="00781D69">
        <w:rPr>
          <w:rFonts w:ascii="Times New Roman" w:hAnsi="Times New Roman" w:cs="Times New Roman"/>
          <w:i/>
          <w:sz w:val="18"/>
        </w:rPr>
        <w:t>, ORCID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C57C5"/>
    <w:multiLevelType w:val="hybridMultilevel"/>
    <w:tmpl w:val="D19017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22"/>
    <w:rsid w:val="00107741"/>
    <w:rsid w:val="004B0CB7"/>
    <w:rsid w:val="006E2C8A"/>
    <w:rsid w:val="00781D69"/>
    <w:rsid w:val="008A352F"/>
    <w:rsid w:val="009A4DEE"/>
    <w:rsid w:val="00A36927"/>
    <w:rsid w:val="00AA5022"/>
    <w:rsid w:val="00D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944C"/>
  <w15:chartTrackingRefBased/>
  <w15:docId w15:val="{D900945F-3628-43DE-A09E-A7D97F2E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022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aliases w:val="Ana Başlık"/>
    <w:basedOn w:val="Normal"/>
    <w:next w:val="Normal"/>
    <w:link w:val="Balk1Char"/>
    <w:qFormat/>
    <w:rsid w:val="00107741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A4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AA502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5022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nhideWhenUsed/>
    <w:rsid w:val="00AA5022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AA5022"/>
    <w:pPr>
      <w:spacing w:before="240" w:after="240"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AA5022"/>
    <w:rPr>
      <w:rFonts w:ascii="Calibri" w:eastAsiaTheme="minorEastAsia" w:hAnsi="Calibri" w:cs="Calibri"/>
      <w:noProof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AA5022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A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502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A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5022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AA50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AA502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urgu">
    <w:name w:val="Emphasis"/>
    <w:aliases w:val="Özet Abstract"/>
    <w:qFormat/>
    <w:rsid w:val="00781D69"/>
    <w:rPr>
      <w:rFonts w:ascii="Times New Roman" w:hAnsi="Times New Roman"/>
      <w:i w:val="0"/>
      <w:iCs/>
      <w:sz w:val="18"/>
    </w:rPr>
  </w:style>
  <w:style w:type="paragraph" w:styleId="GlAlnt">
    <w:name w:val="Intense Quote"/>
    <w:aliases w:val="Kaynakça"/>
    <w:basedOn w:val="Normal"/>
    <w:next w:val="Normal"/>
    <w:link w:val="GlAlntChar"/>
    <w:uiPriority w:val="30"/>
    <w:qFormat/>
    <w:rsid w:val="00781D69"/>
    <w:pPr>
      <w:pBdr>
        <w:bottom w:val="single" w:sz="4" w:space="4" w:color="4F81BD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iCs/>
      <w:sz w:val="18"/>
      <w:szCs w:val="20"/>
      <w:lang w:val="x-none" w:eastAsia="en-US"/>
    </w:rPr>
  </w:style>
  <w:style w:type="character" w:customStyle="1" w:styleId="GlAlntChar">
    <w:name w:val="Güçlü Alıntı Char"/>
    <w:aliases w:val="Kaynakça Char"/>
    <w:basedOn w:val="VarsaylanParagrafYazTipi"/>
    <w:link w:val="GlAlnt"/>
    <w:uiPriority w:val="30"/>
    <w:rsid w:val="00781D69"/>
    <w:rPr>
      <w:rFonts w:ascii="Times New Roman" w:eastAsia="Times New Roman" w:hAnsi="Times New Roman" w:cs="Times New Roman"/>
      <w:bCs/>
      <w:iCs/>
      <w:sz w:val="18"/>
      <w:szCs w:val="20"/>
      <w:lang w:val="x-none"/>
    </w:rPr>
  </w:style>
  <w:style w:type="paragraph" w:customStyle="1" w:styleId="05-Tablo-ic-baslikSol">
    <w:name w:val="05-Tablo-ic-baslik(Sol)"/>
    <w:basedOn w:val="Normal"/>
    <w:rsid w:val="00781D6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05-Tablo-ic-baslikUst">
    <w:name w:val="05-Tablo-ic-baslik(Ust)"/>
    <w:basedOn w:val="Normal"/>
    <w:rsid w:val="00781D6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styleId="GlVurgulama">
    <w:name w:val="Intense Emphasis"/>
    <w:aliases w:val="Tablo İç Başlık"/>
    <w:uiPriority w:val="21"/>
    <w:qFormat/>
    <w:rsid w:val="00781D69"/>
    <w:rPr>
      <w:rFonts w:ascii="Times New Roman" w:hAnsi="Times New Roman"/>
      <w:b/>
      <w:bCs/>
      <w:i w:val="0"/>
      <w:iCs/>
      <w:color w:val="auto"/>
      <w:sz w:val="18"/>
    </w:rPr>
  </w:style>
  <w:style w:type="paragraph" w:styleId="Alnt">
    <w:name w:val="Quote"/>
    <w:aliases w:val="Tablo Maddeler ve Değerler"/>
    <w:basedOn w:val="Normal"/>
    <w:next w:val="Normal"/>
    <w:link w:val="AlntChar"/>
    <w:uiPriority w:val="29"/>
    <w:qFormat/>
    <w:rsid w:val="00781D6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Cs/>
      <w:color w:val="000000"/>
      <w:sz w:val="18"/>
      <w:szCs w:val="20"/>
      <w:lang w:val="x-none" w:eastAsia="en-US"/>
    </w:rPr>
  </w:style>
  <w:style w:type="character" w:customStyle="1" w:styleId="AlntChar">
    <w:name w:val="Alıntı Char"/>
    <w:aliases w:val="Tablo Maddeler ve Değerler Char"/>
    <w:basedOn w:val="VarsaylanParagrafYazTipi"/>
    <w:link w:val="Alnt"/>
    <w:uiPriority w:val="29"/>
    <w:rsid w:val="00781D69"/>
    <w:rPr>
      <w:rFonts w:ascii="Times New Roman" w:eastAsia="Times New Roman" w:hAnsi="Times New Roman" w:cs="Times New Roman"/>
      <w:iCs/>
      <w:color w:val="000000"/>
      <w:sz w:val="18"/>
      <w:szCs w:val="20"/>
      <w:lang w:val="x-none"/>
    </w:rPr>
  </w:style>
  <w:style w:type="character" w:customStyle="1" w:styleId="Balk1Char">
    <w:name w:val="Başlık 1 Char"/>
    <w:aliases w:val="Ana Başlık Char"/>
    <w:basedOn w:val="VarsaylanParagrafYazTipi"/>
    <w:link w:val="Balk1"/>
    <w:rsid w:val="00107741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4DEE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A4D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aweb.org/journal/jel_class_syst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ADNAN KARA</cp:lastModifiedBy>
  <cp:revision>5</cp:revision>
  <dcterms:created xsi:type="dcterms:W3CDTF">2017-12-15T10:57:00Z</dcterms:created>
  <dcterms:modified xsi:type="dcterms:W3CDTF">2021-12-23T07:58:00Z</dcterms:modified>
</cp:coreProperties>
</file>